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ombreadomedio1-nfasis5"/>
        <w:tblpPr w:leftFromText="141" w:rightFromText="141" w:vertAnchor="page" w:horzAnchor="margin" w:tblpY="2866"/>
        <w:tblW w:w="9428" w:type="dxa"/>
        <w:tblLook w:val="04A0" w:firstRow="1" w:lastRow="0" w:firstColumn="1" w:lastColumn="0" w:noHBand="0" w:noVBand="1"/>
      </w:tblPr>
      <w:tblGrid>
        <w:gridCol w:w="2518"/>
        <w:gridCol w:w="3402"/>
        <w:gridCol w:w="3508"/>
      </w:tblGrid>
      <w:tr w:rsidR="00E97BEA" w:rsidTr="006C18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97BEA" w:rsidRPr="00E97BEA" w:rsidRDefault="006C1866" w:rsidP="00E97BEA">
            <w:pPr>
              <w:jc w:val="center"/>
              <w:rPr>
                <w:sz w:val="40"/>
                <w:szCs w:val="40"/>
              </w:rPr>
            </w:pPr>
            <w:r>
              <w:rPr>
                <w:sz w:val="44"/>
                <w:szCs w:val="40"/>
              </w:rPr>
              <w:t>A</w:t>
            </w:r>
            <w:r w:rsidRPr="006C1866">
              <w:rPr>
                <w:sz w:val="44"/>
                <w:szCs w:val="40"/>
              </w:rPr>
              <w:t xml:space="preserve">cciones que realiza </w:t>
            </w:r>
            <w:r w:rsidRPr="006C1866">
              <w:rPr>
                <w:sz w:val="44"/>
                <w:szCs w:val="40"/>
              </w:rPr>
              <w:br/>
              <w:t>la iglesia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97BEA" w:rsidRDefault="006C1866" w:rsidP="006C18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44"/>
              </w:rPr>
              <w:t>E</w:t>
            </w:r>
            <w:r w:rsidRPr="006C1866">
              <w:rPr>
                <w:sz w:val="44"/>
              </w:rPr>
              <w:t xml:space="preserve">jemplos </w:t>
            </w:r>
            <w:r w:rsidRPr="006C1866">
              <w:rPr>
                <w:sz w:val="44"/>
              </w:rPr>
              <w:br/>
              <w:t>concretos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97BEA" w:rsidRDefault="006C1866" w:rsidP="006C18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40"/>
              </w:rPr>
              <w:t>T</w:t>
            </w:r>
            <w:r w:rsidRPr="006C1866">
              <w:rPr>
                <w:sz w:val="40"/>
              </w:rPr>
              <w:t>ambién</w:t>
            </w:r>
            <w:r>
              <w:rPr>
                <w:sz w:val="40"/>
              </w:rPr>
              <w:t xml:space="preserve"> eres iglesia </w:t>
            </w:r>
            <w:r w:rsidRPr="006C1866">
              <w:rPr>
                <w:sz w:val="40"/>
              </w:rPr>
              <w:t>cómo podría ser tu aporte</w:t>
            </w:r>
          </w:p>
        </w:tc>
      </w:tr>
      <w:tr w:rsidR="00E97BEA" w:rsidTr="006C1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C1866" w:rsidRDefault="006C1866" w:rsidP="006C1866">
            <w:pPr>
              <w:jc w:val="center"/>
              <w:rPr>
                <w:color w:val="FFFFFF" w:themeColor="background1"/>
                <w:sz w:val="40"/>
              </w:rPr>
            </w:pPr>
          </w:p>
          <w:p w:rsidR="006C1866" w:rsidRDefault="006C1866" w:rsidP="006C1866">
            <w:pPr>
              <w:jc w:val="center"/>
              <w:rPr>
                <w:color w:val="FFFFFF" w:themeColor="background1"/>
                <w:sz w:val="32"/>
              </w:rPr>
            </w:pPr>
          </w:p>
          <w:p w:rsidR="00E97BEA" w:rsidRPr="006C1866" w:rsidRDefault="006C1866" w:rsidP="006C1866">
            <w:pPr>
              <w:jc w:val="center"/>
            </w:pPr>
            <w:r w:rsidRPr="006C1866">
              <w:rPr>
                <w:color w:val="FFFFFF" w:themeColor="background1"/>
                <w:sz w:val="32"/>
              </w:rPr>
              <w:t>Celebración de la Eucaristía.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EA" w:rsidRDefault="00E97BEA" w:rsidP="00E97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EA" w:rsidRDefault="00E97BEA" w:rsidP="00E97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97BEA" w:rsidTr="006C18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97BEA" w:rsidRDefault="006C1866" w:rsidP="006C1866">
            <w:pPr>
              <w:jc w:val="center"/>
            </w:pPr>
            <w:r w:rsidRPr="006C1866">
              <w:rPr>
                <w:color w:val="FFFFFF" w:themeColor="background1"/>
                <w:sz w:val="32"/>
              </w:rPr>
              <w:t>Catequesis para Primera Comunión, Confirmación y Matrimonio.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EA" w:rsidRDefault="00E97BEA" w:rsidP="00E97B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EA" w:rsidRDefault="00E97BEA" w:rsidP="00E97B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97BEA" w:rsidTr="006C1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97BEA" w:rsidRDefault="006C1866" w:rsidP="006C1866">
            <w:pPr>
              <w:jc w:val="center"/>
            </w:pPr>
            <w:r w:rsidRPr="006C1866">
              <w:rPr>
                <w:color w:val="FFFFFF" w:themeColor="background1"/>
                <w:sz w:val="32"/>
              </w:rPr>
              <w:t xml:space="preserve">La </w:t>
            </w:r>
            <w:r>
              <w:rPr>
                <w:color w:val="FFFFFF" w:themeColor="background1"/>
                <w:sz w:val="32"/>
              </w:rPr>
              <w:t xml:space="preserve">vida de </w:t>
            </w:r>
            <w:r w:rsidRPr="006C1866">
              <w:rPr>
                <w:color w:val="FFFFFF" w:themeColor="background1"/>
                <w:sz w:val="32"/>
              </w:rPr>
              <w:t>caridad que viven muchas comunidades religiosas y laicales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EA" w:rsidRDefault="00E97BEA" w:rsidP="00E97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EA" w:rsidRDefault="00E97BEA" w:rsidP="00E97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C1866" w:rsidTr="006C18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C1866" w:rsidRDefault="006C1866" w:rsidP="006C1866">
            <w:pPr>
              <w:jc w:val="center"/>
              <w:rPr>
                <w:color w:val="FFFFFF" w:themeColor="background1"/>
                <w:sz w:val="32"/>
              </w:rPr>
            </w:pPr>
          </w:p>
          <w:p w:rsidR="00E97BEA" w:rsidRDefault="006C1866" w:rsidP="006C1866">
            <w:pPr>
              <w:jc w:val="center"/>
            </w:pPr>
            <w:r w:rsidRPr="006C1866">
              <w:rPr>
                <w:color w:val="FFFFFF" w:themeColor="background1"/>
                <w:sz w:val="32"/>
              </w:rPr>
              <w:t>Los misioneros, sacerdotes, religiosos y fieles laicos.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EA" w:rsidRDefault="00E97BEA" w:rsidP="00E97B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EA" w:rsidRDefault="00E97BEA" w:rsidP="00E97B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9A19FC" w:rsidRPr="00E97BEA" w:rsidRDefault="00E97BEA">
      <w:pPr>
        <w:rPr>
          <w:sz w:val="28"/>
          <w:szCs w:val="28"/>
        </w:rPr>
      </w:pPr>
      <w:r w:rsidRPr="00E97BE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F2C96F" wp14:editId="2126952C">
                <wp:simplePos x="0" y="0"/>
                <wp:positionH relativeFrom="column">
                  <wp:posOffset>-432435</wp:posOffset>
                </wp:positionH>
                <wp:positionV relativeFrom="paragraph">
                  <wp:posOffset>-328295</wp:posOffset>
                </wp:positionV>
                <wp:extent cx="6600825" cy="1828800"/>
                <wp:effectExtent l="0" t="0" r="0" b="698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97BEA" w:rsidRPr="00E97BEA" w:rsidRDefault="00E97BEA" w:rsidP="00E97BEA">
                            <w:pPr>
                              <w:jc w:val="center"/>
                              <w:rPr>
                                <w:b/>
                                <w:caps/>
                                <w:color w:val="00B0F0"/>
                                <w:sz w:val="40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7BEA">
                              <w:rPr>
                                <w:b/>
                                <w:caps/>
                                <w:color w:val="00B0F0"/>
                                <w:sz w:val="40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Saber integrar fe y vida aplicándola a la realidad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-34.05pt;margin-top:-25.85pt;width:519.7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" filled="f" stroked="f">
                <v:fill o:detectmouseclick="t"/>
                <v:textbox style="mso-fit-shape-to-text:t">
                  <w:txbxContent>
                    <w:p w:rsidR="00E97BEA" w:rsidRPr="00E97BEA" w:rsidRDefault="00E97BEA" w:rsidP="00E97BEA">
                      <w:pPr>
                        <w:jc w:val="center"/>
                        <w:rPr>
                          <w:b/>
                          <w:caps/>
                          <w:color w:val="00B0F0"/>
                          <w:sz w:val="40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97BEA">
                        <w:rPr>
                          <w:b/>
                          <w:caps/>
                          <w:color w:val="00B0F0"/>
                          <w:sz w:val="40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  <w:t>Saber integrar fe y vida aplicándola a la realidad</w:t>
                      </w:r>
                    </w:p>
                  </w:txbxContent>
                </v:textbox>
              </v:shape>
            </w:pict>
          </mc:Fallback>
        </mc:AlternateContent>
      </w:r>
      <w:r>
        <w:br/>
      </w:r>
      <w:r w:rsidRPr="00E97BEA">
        <w:rPr>
          <w:sz w:val="28"/>
          <w:szCs w:val="28"/>
        </w:rPr>
        <w:t>Completa el siguiente cuadro, teniendo en cuenta la misión de la Iglesia como servidora de la vida del hombre:</w:t>
      </w:r>
      <w:bookmarkStart w:id="0" w:name="_GoBack"/>
      <w:bookmarkEnd w:id="0"/>
    </w:p>
    <w:sectPr w:rsidR="009A19FC" w:rsidRPr="00E97B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31D" w:rsidRDefault="0079331D" w:rsidP="00E97BEA">
      <w:pPr>
        <w:spacing w:after="0" w:line="240" w:lineRule="auto"/>
      </w:pPr>
      <w:r>
        <w:separator/>
      </w:r>
    </w:p>
  </w:endnote>
  <w:endnote w:type="continuationSeparator" w:id="0">
    <w:p w:rsidR="0079331D" w:rsidRDefault="0079331D" w:rsidP="00E97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31D" w:rsidRDefault="0079331D" w:rsidP="00E97BEA">
      <w:pPr>
        <w:spacing w:after="0" w:line="240" w:lineRule="auto"/>
      </w:pPr>
      <w:r>
        <w:separator/>
      </w:r>
    </w:p>
  </w:footnote>
  <w:footnote w:type="continuationSeparator" w:id="0">
    <w:p w:rsidR="0079331D" w:rsidRDefault="0079331D" w:rsidP="00E97B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BEA"/>
    <w:rsid w:val="006C1866"/>
    <w:rsid w:val="0079331D"/>
    <w:rsid w:val="009A19FC"/>
    <w:rsid w:val="00E9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97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97BEA"/>
    <w:pPr>
      <w:ind w:left="720"/>
      <w:contextualSpacing/>
    </w:pPr>
  </w:style>
  <w:style w:type="table" w:styleId="Sombreadomedio2-nfasis5">
    <w:name w:val="Medium Shading 2 Accent 5"/>
    <w:basedOn w:val="Tablanormal"/>
    <w:uiPriority w:val="64"/>
    <w:rsid w:val="00E97B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E97B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E97B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E97B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E97B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7BEA"/>
  </w:style>
  <w:style w:type="paragraph" w:styleId="Piedepgina">
    <w:name w:val="footer"/>
    <w:basedOn w:val="Normal"/>
    <w:link w:val="PiedepginaCar"/>
    <w:uiPriority w:val="99"/>
    <w:unhideWhenUsed/>
    <w:rsid w:val="00E97B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7B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97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97BEA"/>
    <w:pPr>
      <w:ind w:left="720"/>
      <w:contextualSpacing/>
    </w:pPr>
  </w:style>
  <w:style w:type="table" w:styleId="Sombreadomedio2-nfasis5">
    <w:name w:val="Medium Shading 2 Accent 5"/>
    <w:basedOn w:val="Tablanormal"/>
    <w:uiPriority w:val="64"/>
    <w:rsid w:val="00E97B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E97B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E97B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E97B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E97B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7BEA"/>
  </w:style>
  <w:style w:type="paragraph" w:styleId="Piedepgina">
    <w:name w:val="footer"/>
    <w:basedOn w:val="Normal"/>
    <w:link w:val="PiedepginaCar"/>
    <w:uiPriority w:val="99"/>
    <w:unhideWhenUsed/>
    <w:rsid w:val="00E97B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7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Chajira Garrote</dc:creator>
  <cp:lastModifiedBy>Chajira Garrote</cp:lastModifiedBy>
  <cp:revision>1</cp:revision>
  <dcterms:created xsi:type="dcterms:W3CDTF">2012-09-23T01:10:00Z</dcterms:created>
  <dcterms:modified xsi:type="dcterms:W3CDTF">2012-09-23T01:29:00Z</dcterms:modified>
</cp:coreProperties>
</file>